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2D49B8"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E5932">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12DC3" w:rsidRPr="00812DC3">
        <w:t>Comprehensive Seminar</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12DC3" w:rsidRPr="00812DC3">
        <w:t>SONO 2601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12DC3" w:rsidRPr="00812DC3">
        <w:t>SONO 260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812DC3">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812DC3">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812DC3">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D49B8">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D49B8">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D49B8">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12DC3" w:rsidRPr="00812DC3">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12DC3" w:rsidRPr="00812DC3">
        <w:t>Prepares the student for clinical practice and the registry exams. Each student will take a series of registry-like exams in each major area of study. The student will hear lectures given by experienced sonographers and physicians on ultrasound-related topics. Review case studies and testing of diagnostic skills in identifying normal anatomy, common variants and pathology. Student will present songraphic cases to the class for discussion. The student will review a series of ultrasound procedures, testing clinical diagnostic skills for a wide range of abnormalities.</w:t>
      </w:r>
      <w:r>
        <w:fldChar w:fldCharType="end"/>
      </w:r>
      <w:bookmarkEnd w:id="12"/>
    </w:p>
    <w:p w:rsidR="00860938" w:rsidRDefault="00860938" w:rsidP="007E4F12"/>
    <w:p w:rsidR="00860938" w:rsidRPr="000E047A" w:rsidRDefault="00860938" w:rsidP="002D49B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12DC3" w:rsidRPr="00812DC3">
        <w:t>SONO 2123 (or SONO 212), SONO 2163 (or SONO 216), SONO 2183 (or SONO 218), and SONO 2201 (or SONO 220),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12DC3" w:rsidRPr="00812DC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12DC3" w:rsidRPr="00812DC3">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C06C1" w:rsidRPr="00DC06C1">
        <w:t>Utilize critical thinking in the analysis of diagnostic images.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C06C1" w:rsidRPr="00DC06C1">
        <w:t>Interpret ultrasound findings in the presented images.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C06C1" w:rsidRPr="00DC06C1">
        <w:t>Demonstrate knowledge of pathophysiology while interpreting the ultrasound images.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C06C1" w:rsidRPr="00DC06C1">
        <w:t>Demonstrate effective communication and presentation techniques.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C06C1" w:rsidRPr="00DC06C1">
        <w:t>Be prepared to challenge the clinical specialty examination component of the ARDMS    registry exams in Abdomen and / or OB-Gyn.</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C06C1" w:rsidRPr="00DC06C1">
        <w:t>Instructor-designed exams will collectively assess a portion of the learning outcomes and will be administered during the semester as listed in the course syllabus.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DC06C1" w:rsidRPr="00DC06C1">
        <w:t>An instructor-designed comprehensive final exam, adhering to a department-determined common content, will assess a portion of the learning outcomes and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DC06C1" w:rsidRPr="00DC06C1">
        <w:t>Student scanning, patient care, communication,  and documentation skills will be evaluated by instructor using a proficiency based clinical evaluation tool and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F569D" w:rsidRPr="00FF569D" w:rsidRDefault="00594256" w:rsidP="00FF569D">
      <w:r>
        <w:fldChar w:fldCharType="begin">
          <w:ffData>
            <w:name w:val="Text1"/>
            <w:enabled/>
            <w:calcOnExit w:val="0"/>
            <w:textInput/>
          </w:ffData>
        </w:fldChar>
      </w:r>
      <w:bookmarkStart w:id="24" w:name="Text1"/>
      <w:r>
        <w:instrText xml:space="preserve"> FORMTEXT </w:instrText>
      </w:r>
      <w:r>
        <w:fldChar w:fldCharType="separate"/>
      </w:r>
      <w:r w:rsidR="00FF569D" w:rsidRPr="00FF569D">
        <w:t>I.</w:t>
      </w:r>
      <w:r w:rsidR="00FF569D" w:rsidRPr="00FF569D">
        <w:tab/>
        <w:t>Case Study Review</w:t>
      </w:r>
    </w:p>
    <w:p w:rsidR="00FF569D" w:rsidRPr="00FF569D" w:rsidRDefault="00FF569D" w:rsidP="00FF569D">
      <w:r w:rsidRPr="00FF569D">
        <w:t>II.</w:t>
      </w:r>
      <w:r w:rsidRPr="00FF569D">
        <w:tab/>
        <w:t>OB/GYN Mock Registry Examination</w:t>
      </w:r>
    </w:p>
    <w:p w:rsidR="00FF569D" w:rsidRPr="00FF569D" w:rsidRDefault="00FF569D" w:rsidP="00FF569D">
      <w:r w:rsidRPr="00FF569D">
        <w:t>III.</w:t>
      </w:r>
      <w:r w:rsidRPr="00FF569D">
        <w:tab/>
        <w:t>Abdomen Mock Registry Examination</w:t>
      </w:r>
    </w:p>
    <w:p w:rsidR="00594256" w:rsidRDefault="00FF569D" w:rsidP="00FF569D">
      <w:r w:rsidRPr="00FF569D">
        <w:t>IV.</w:t>
      </w:r>
      <w:r w:rsidRPr="00FF569D">
        <w:tab/>
        <w:t>Case Presentation to classes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93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oUJfv15D8ve6TbZoz5+mphkpiA2k0eyUwQsC5bM+q1vEss/ztVbNLIWxN91lmFAiCRDYP0K1P1qPaNIfS+edw==" w:salt="ECbSbIJmEZrICN7DUrb8U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49B8"/>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119F"/>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2DC3"/>
    <w:rsid w:val="008144AF"/>
    <w:rsid w:val="008176A2"/>
    <w:rsid w:val="008205F7"/>
    <w:rsid w:val="0082381D"/>
    <w:rsid w:val="008240E1"/>
    <w:rsid w:val="008259C0"/>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5932"/>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06C1"/>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 w:val="00F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010A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A0C85E9-692E-494C-961D-60881158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661</Words>
  <Characters>4133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2020-08-03T21:04:00Z</dcterms:created>
  <dcterms:modified xsi:type="dcterms:W3CDTF">2020-08-28T23:13:00Z</dcterms:modified>
</cp:coreProperties>
</file>